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4" w:rsidRPr="005A1764" w:rsidRDefault="005A1764" w:rsidP="005A1764">
      <w:pPr>
        <w:tabs>
          <w:tab w:val="left" w:leader="underscore" w:pos="5812"/>
          <w:tab w:val="left" w:leader="underscore" w:pos="9214"/>
        </w:tabs>
        <w:jc w:val="center"/>
        <w:rPr>
          <w:rFonts w:ascii="Tahoma" w:hAnsi="Tahoma" w:cs="Tahoma"/>
          <w:b/>
          <w:sz w:val="24"/>
          <w:szCs w:val="24"/>
        </w:rPr>
      </w:pPr>
      <w:r w:rsidRPr="005A1764">
        <w:rPr>
          <w:rFonts w:ascii="Tahoma" w:hAnsi="Tahoma" w:cs="Tahoma"/>
          <w:b/>
          <w:sz w:val="24"/>
          <w:szCs w:val="24"/>
        </w:rPr>
        <w:t xml:space="preserve">Concorso per dirigenti scolastici D.D.G. n. 1259 del 23 novembre 2017 – </w:t>
      </w:r>
    </w:p>
    <w:p w:rsidR="005A1764" w:rsidRDefault="005A1764" w:rsidP="005A1764">
      <w:pPr>
        <w:tabs>
          <w:tab w:val="left" w:leader="underscore" w:pos="5812"/>
          <w:tab w:val="left" w:leader="underscore" w:pos="9214"/>
        </w:tabs>
        <w:jc w:val="center"/>
        <w:rPr>
          <w:rFonts w:ascii="Tahoma" w:hAnsi="Tahoma" w:cs="Tahoma"/>
          <w:b/>
          <w:sz w:val="24"/>
          <w:szCs w:val="24"/>
        </w:rPr>
      </w:pPr>
      <w:r w:rsidRPr="005A1764">
        <w:rPr>
          <w:rFonts w:ascii="Tahoma" w:hAnsi="Tahoma" w:cs="Tahoma"/>
          <w:b/>
          <w:sz w:val="24"/>
          <w:szCs w:val="24"/>
        </w:rPr>
        <w:t xml:space="preserve">Candidati assegnati ai ruoli regionali del Veneto – </w:t>
      </w:r>
    </w:p>
    <w:p w:rsidR="005A1764" w:rsidRPr="005A1764" w:rsidRDefault="005A1764" w:rsidP="005A1764">
      <w:pPr>
        <w:tabs>
          <w:tab w:val="left" w:leader="underscore" w:pos="5812"/>
          <w:tab w:val="left" w:leader="underscore" w:pos="9214"/>
        </w:tabs>
        <w:jc w:val="center"/>
        <w:rPr>
          <w:rFonts w:ascii="Tahoma" w:hAnsi="Tahoma" w:cs="Tahoma"/>
          <w:b/>
          <w:sz w:val="24"/>
          <w:szCs w:val="24"/>
        </w:rPr>
      </w:pPr>
      <w:r w:rsidRPr="005A1764">
        <w:rPr>
          <w:rFonts w:ascii="Tahoma" w:hAnsi="Tahoma" w:cs="Tahoma"/>
          <w:b/>
          <w:sz w:val="24"/>
          <w:szCs w:val="24"/>
        </w:rPr>
        <w:t>indicazione preferenze di sede</w:t>
      </w:r>
    </w:p>
    <w:p w:rsidR="005A1764" w:rsidRPr="005A1764" w:rsidRDefault="005A1764" w:rsidP="005A1764">
      <w:pPr>
        <w:tabs>
          <w:tab w:val="left" w:leader="underscore" w:pos="5812"/>
          <w:tab w:val="left" w:leader="underscore" w:pos="9214"/>
        </w:tabs>
        <w:rPr>
          <w:rFonts w:ascii="Tahoma" w:hAnsi="Tahoma" w:cs="Tahoma"/>
          <w:sz w:val="24"/>
          <w:szCs w:val="24"/>
        </w:rPr>
      </w:pPr>
    </w:p>
    <w:p w:rsidR="008B5F40" w:rsidRPr="00B65B1A" w:rsidRDefault="008B5F40" w:rsidP="005A1764">
      <w:pPr>
        <w:tabs>
          <w:tab w:val="left" w:leader="underscore" w:pos="5812"/>
          <w:tab w:val="left" w:leader="underscore" w:pos="9214"/>
        </w:tabs>
        <w:spacing w:line="360" w:lineRule="auto"/>
        <w:rPr>
          <w:rFonts w:ascii="Tahoma" w:hAnsi="Tahoma" w:cs="Tahoma"/>
          <w:szCs w:val="20"/>
        </w:rPr>
      </w:pPr>
      <w:r w:rsidRPr="00B65B1A">
        <w:rPr>
          <w:rFonts w:ascii="Tahoma" w:hAnsi="Tahoma" w:cs="Tahoma"/>
          <w:szCs w:val="20"/>
        </w:rPr>
        <w:t xml:space="preserve">Il sottoscritto/a </w:t>
      </w:r>
      <w:r w:rsidRPr="00B65B1A">
        <w:rPr>
          <w:rFonts w:ascii="Tahoma" w:hAnsi="Tahoma" w:cs="Tahoma"/>
          <w:szCs w:val="20"/>
        </w:rPr>
        <w:tab/>
        <w:t>nato</w:t>
      </w:r>
      <w:r w:rsidR="005A1764" w:rsidRPr="00B65B1A">
        <w:rPr>
          <w:rFonts w:ascii="Tahoma" w:hAnsi="Tahoma" w:cs="Tahoma"/>
          <w:szCs w:val="20"/>
        </w:rPr>
        <w:t>/a</w:t>
      </w:r>
      <w:r w:rsidRPr="00B65B1A">
        <w:rPr>
          <w:rFonts w:ascii="Tahoma" w:hAnsi="Tahoma" w:cs="Tahoma"/>
          <w:szCs w:val="20"/>
        </w:rPr>
        <w:t xml:space="preserve"> </w:t>
      </w:r>
      <w:r w:rsidR="005A1764" w:rsidRPr="00B65B1A">
        <w:rPr>
          <w:rFonts w:ascii="Tahoma" w:hAnsi="Tahoma" w:cs="Tahoma"/>
          <w:szCs w:val="20"/>
        </w:rPr>
        <w:t>il</w:t>
      </w:r>
      <w:r w:rsidR="005A1764" w:rsidRPr="00B65B1A">
        <w:rPr>
          <w:rFonts w:ascii="Tahoma" w:hAnsi="Tahoma" w:cs="Tahoma"/>
          <w:szCs w:val="20"/>
        </w:rPr>
        <w:tab/>
      </w:r>
    </w:p>
    <w:p w:rsidR="008B5F40" w:rsidRPr="00B65B1A" w:rsidRDefault="008B5F40" w:rsidP="005A1764">
      <w:pPr>
        <w:tabs>
          <w:tab w:val="left" w:leader="underscore" w:pos="4111"/>
          <w:tab w:val="left" w:leader="underscore" w:pos="8080"/>
        </w:tabs>
        <w:spacing w:line="360" w:lineRule="auto"/>
        <w:rPr>
          <w:rFonts w:ascii="Tahoma" w:hAnsi="Tahoma" w:cs="Tahoma"/>
          <w:szCs w:val="20"/>
        </w:rPr>
      </w:pPr>
      <w:r w:rsidRPr="00B65B1A">
        <w:rPr>
          <w:rFonts w:ascii="Tahoma" w:hAnsi="Tahoma" w:cs="Tahoma"/>
          <w:szCs w:val="20"/>
        </w:rPr>
        <w:t xml:space="preserve">inserito/a nella graduatoria generale nazionale per merito e titoli del concorso per dirigenti scolastici indetto con D.D.G. n. 1259 del 23 novembre 2017 di cui al Decreto prot. n. AOODPIT n. 1229 del 7 agosto 2019 in posizione </w:t>
      </w:r>
      <w:r w:rsidRPr="00B65B1A">
        <w:rPr>
          <w:rFonts w:ascii="Tahoma" w:hAnsi="Tahoma" w:cs="Tahoma"/>
          <w:szCs w:val="20"/>
        </w:rPr>
        <w:tab/>
        <w:t xml:space="preserve">con punti </w:t>
      </w:r>
      <w:r w:rsidRPr="00B65B1A">
        <w:rPr>
          <w:rFonts w:ascii="Tahoma" w:hAnsi="Tahoma" w:cs="Tahoma"/>
          <w:szCs w:val="20"/>
        </w:rPr>
        <w:tab/>
      </w:r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spacing w:line="360" w:lineRule="auto"/>
        <w:rPr>
          <w:rFonts w:ascii="Tahoma" w:hAnsi="Tahoma" w:cs="Tahoma"/>
          <w:szCs w:val="20"/>
        </w:rPr>
      </w:pPr>
      <w:r w:rsidRPr="00B65B1A">
        <w:rPr>
          <w:rFonts w:ascii="Tahoma" w:hAnsi="Tahoma" w:cs="Tahoma"/>
          <w:szCs w:val="20"/>
        </w:rPr>
        <w:t xml:space="preserve">per la scelta della sede dell’incarico </w:t>
      </w:r>
      <w:r w:rsidR="00F7763F" w:rsidRPr="00B65B1A">
        <w:rPr>
          <w:rFonts w:ascii="Tahoma" w:hAnsi="Tahoma" w:cs="Tahoma"/>
          <w:szCs w:val="20"/>
        </w:rPr>
        <w:t>triennale</w:t>
      </w:r>
    </w:p>
    <w:p w:rsidR="005A1764" w:rsidRPr="00B65B1A" w:rsidRDefault="005A1764" w:rsidP="005A1764">
      <w:pPr>
        <w:tabs>
          <w:tab w:val="left" w:leader="underscore" w:pos="4111"/>
          <w:tab w:val="left" w:leader="underscore" w:pos="8080"/>
        </w:tabs>
        <w:jc w:val="center"/>
        <w:rPr>
          <w:rFonts w:ascii="Tahoma" w:hAnsi="Tahoma" w:cs="Tahoma"/>
          <w:b/>
          <w:sz w:val="28"/>
          <w:szCs w:val="28"/>
        </w:rPr>
      </w:pPr>
      <w:r w:rsidRPr="00B65B1A">
        <w:rPr>
          <w:rFonts w:ascii="Tahoma" w:hAnsi="Tahoma" w:cs="Tahoma"/>
          <w:b/>
          <w:sz w:val="28"/>
          <w:szCs w:val="28"/>
        </w:rPr>
        <w:t xml:space="preserve">DELEGO </w:t>
      </w:r>
    </w:p>
    <w:p w:rsidR="005A1764" w:rsidRDefault="00B65B1A" w:rsidP="005A1764">
      <w:pPr>
        <w:tabs>
          <w:tab w:val="left" w:leader="underscore" w:pos="4111"/>
          <w:tab w:val="left" w:leader="underscore" w:pos="8080"/>
        </w:tabs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</w:t>
      </w:r>
      <w:r w:rsidR="005A1764">
        <w:rPr>
          <w:rFonts w:ascii="Tahoma" w:hAnsi="Tahoma" w:cs="Tahoma"/>
          <w:szCs w:val="20"/>
        </w:rPr>
        <w:t>l dirigente dell’Ufficio Scolastico Regionale.</w:t>
      </w:r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szCs w:val="20"/>
        </w:rPr>
      </w:pPr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 tal fine esprimo le seguenti preferenze</w:t>
      </w:r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szCs w:val="20"/>
        </w:rPr>
      </w:pPr>
    </w:p>
    <w:p w:rsidR="005A1764" w:rsidRPr="008F4CB9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color w:val="FF0000"/>
          <w:szCs w:val="20"/>
          <w:u w:val="single"/>
        </w:rPr>
      </w:pPr>
      <w:r w:rsidRPr="008F4CB9">
        <w:rPr>
          <w:rFonts w:ascii="Tahoma" w:hAnsi="Tahoma" w:cs="Tahoma"/>
          <w:b/>
          <w:i/>
          <w:color w:val="FF0000"/>
          <w:szCs w:val="20"/>
        </w:rPr>
        <w:t>È possibile indicare fino a 30</w:t>
      </w:r>
      <w:r w:rsidRPr="00BC3BAF">
        <w:rPr>
          <w:rFonts w:ascii="Tahoma" w:hAnsi="Tahoma" w:cs="Tahoma"/>
          <w:b/>
          <w:i/>
          <w:strike/>
          <w:color w:val="FF0000"/>
          <w:szCs w:val="20"/>
        </w:rPr>
        <w:t>.</w:t>
      </w:r>
      <w:r w:rsidRPr="008F4CB9">
        <w:rPr>
          <w:rFonts w:ascii="Tahoma" w:hAnsi="Tahoma" w:cs="Tahoma"/>
          <w:b/>
          <w:i/>
          <w:color w:val="FF0000"/>
          <w:szCs w:val="20"/>
        </w:rPr>
        <w:t xml:space="preserve"> </w:t>
      </w:r>
      <w:r w:rsidR="00BC3BAF">
        <w:rPr>
          <w:rFonts w:ascii="Tahoma" w:hAnsi="Tahoma" w:cs="Tahoma"/>
          <w:b/>
          <w:i/>
          <w:color w:val="FF0000"/>
          <w:szCs w:val="20"/>
        </w:rPr>
        <w:t xml:space="preserve">istituzioni scolastiche. </w:t>
      </w:r>
      <w:r w:rsidR="00BC3BAF" w:rsidRPr="00BC3BAF">
        <w:rPr>
          <w:rFonts w:ascii="Tahoma" w:hAnsi="Tahoma" w:cs="Tahoma"/>
          <w:b/>
          <w:i/>
          <w:color w:val="FF0000"/>
          <w:szCs w:val="20"/>
          <w:u w:val="single"/>
        </w:rPr>
        <w:t>E’ comunque necessario</w:t>
      </w:r>
      <w:r w:rsidRPr="008F4CB9">
        <w:rPr>
          <w:rFonts w:ascii="Tahoma" w:hAnsi="Tahoma" w:cs="Tahoma"/>
          <w:b/>
          <w:i/>
          <w:color w:val="FF0000"/>
          <w:szCs w:val="20"/>
        </w:rPr>
        <w:t xml:space="preserve"> </w:t>
      </w:r>
      <w:r w:rsidRPr="008F4CB9">
        <w:rPr>
          <w:rFonts w:ascii="Tahoma" w:hAnsi="Tahoma" w:cs="Tahoma"/>
          <w:b/>
          <w:i/>
          <w:color w:val="FF0000"/>
          <w:szCs w:val="20"/>
          <w:u w:val="single"/>
        </w:rPr>
        <w:t>graduare le sette province della regione</w:t>
      </w:r>
      <w:r w:rsidR="00BC3BAF">
        <w:rPr>
          <w:rFonts w:ascii="Tahoma" w:hAnsi="Tahoma" w:cs="Tahoma"/>
          <w:b/>
          <w:i/>
          <w:color w:val="FF0000"/>
          <w:szCs w:val="20"/>
          <w:u w:val="single"/>
        </w:rPr>
        <w:t xml:space="preserve"> qualora non risulti possibile assegnare una delle istituzioni scolastiche </w:t>
      </w:r>
      <w:r w:rsidR="0011193A">
        <w:rPr>
          <w:rFonts w:ascii="Tahoma" w:hAnsi="Tahoma" w:cs="Tahoma"/>
          <w:b/>
          <w:i/>
          <w:color w:val="FF0000"/>
          <w:szCs w:val="20"/>
          <w:u w:val="single"/>
        </w:rPr>
        <w:t>elencate</w:t>
      </w:r>
    </w:p>
    <w:p w:rsidR="005A1764" w:rsidRP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i/>
          <w:szCs w:val="20"/>
        </w:rPr>
      </w:pPr>
      <w:r w:rsidRPr="005A1764">
        <w:rPr>
          <w:rFonts w:ascii="Tahoma" w:hAnsi="Tahoma" w:cs="Tahoma"/>
          <w:i/>
          <w:szCs w:val="20"/>
        </w:rPr>
        <w:t xml:space="preserve">Le sedi disponibili sono consultabili al percorso </w:t>
      </w:r>
      <w:hyperlink r:id="rId6" w:history="1">
        <w:r w:rsidRPr="008F4CB9">
          <w:rPr>
            <w:rStyle w:val="Collegamentoipertestuale"/>
            <w:rFonts w:ascii="Tahoma" w:hAnsi="Tahoma" w:cs="Tahoma"/>
            <w:i/>
            <w:szCs w:val="20"/>
          </w:rPr>
          <w:t>http://www.istruzioneveneto.it/wpusr/archives/112103</w:t>
        </w:r>
      </w:hyperlink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szCs w:val="20"/>
        </w:rPr>
      </w:pPr>
    </w:p>
    <w:p w:rsidR="005A1764" w:rsidRPr="005A1764" w:rsidRDefault="005A1764" w:rsidP="008F4CB9">
      <w:pPr>
        <w:tabs>
          <w:tab w:val="left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Codice meccanografico</w:t>
      </w:r>
      <w:r>
        <w:rPr>
          <w:rFonts w:ascii="Tahoma" w:hAnsi="Tahoma" w:cs="Tahoma"/>
          <w:b/>
          <w:szCs w:val="20"/>
        </w:rPr>
        <w:tab/>
        <w:t>Denominazione scuola</w:t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8F4CB9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17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lastRenderedPageBreak/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P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 w:rsidRPr="005A1764">
        <w:rPr>
          <w:rFonts w:ascii="Tahoma" w:hAnsi="Tahoma" w:cs="Tahoma"/>
          <w:b/>
          <w:szCs w:val="20"/>
        </w:rPr>
        <w:t xml:space="preserve"> </w:t>
      </w:r>
      <w:r w:rsidRPr="005A1764">
        <w:rPr>
          <w:rFonts w:ascii="Tahoma" w:hAnsi="Tahoma" w:cs="Tahoma"/>
          <w:b/>
          <w:szCs w:val="20"/>
        </w:rPr>
        <w:tab/>
      </w:r>
      <w:r w:rsidRPr="005A1764">
        <w:rPr>
          <w:rFonts w:ascii="Tahoma" w:hAnsi="Tahoma" w:cs="Tahoma"/>
          <w:b/>
          <w:szCs w:val="20"/>
        </w:rPr>
        <w:tab/>
      </w:r>
    </w:p>
    <w:p w:rsid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5A1764" w:rsidRDefault="005A1764" w:rsidP="005A1764">
      <w:pPr>
        <w:pStyle w:val="Paragrafoelenco"/>
        <w:numPr>
          <w:ilvl w:val="0"/>
          <w:numId w:val="1"/>
        </w:numPr>
        <w:tabs>
          <w:tab w:val="left" w:leader="underscore" w:pos="3119"/>
          <w:tab w:val="left" w:leader="underscore" w:pos="8080"/>
        </w:tabs>
        <w:spacing w:line="360" w:lineRule="auto"/>
        <w:ind w:left="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8F4CB9" w:rsidRDefault="008F4CB9" w:rsidP="005A1764">
      <w:pPr>
        <w:tabs>
          <w:tab w:val="left" w:leader="underscore" w:pos="3119"/>
          <w:tab w:val="left" w:leader="underscore" w:pos="8080"/>
        </w:tabs>
        <w:spacing w:line="360" w:lineRule="auto"/>
        <w:rPr>
          <w:rFonts w:ascii="Tahoma" w:hAnsi="Tahoma" w:cs="Tahoma"/>
          <w:b/>
          <w:szCs w:val="20"/>
        </w:rPr>
      </w:pPr>
    </w:p>
    <w:p w:rsidR="005A1764" w:rsidRPr="005A1764" w:rsidRDefault="005A1764" w:rsidP="005A1764">
      <w:pPr>
        <w:tabs>
          <w:tab w:val="left" w:leader="underscore" w:pos="3119"/>
          <w:tab w:val="left" w:leader="underscore" w:pos="8080"/>
        </w:tabs>
        <w:spacing w:line="36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Provincia di </w:t>
      </w:r>
    </w:p>
    <w:p w:rsidR="005A1764" w:rsidRDefault="005C3232" w:rsidP="005C3232">
      <w:pPr>
        <w:pStyle w:val="Paragrafoelenco"/>
        <w:numPr>
          <w:ilvl w:val="0"/>
          <w:numId w:val="2"/>
        </w:numPr>
        <w:tabs>
          <w:tab w:val="left" w:leader="underscore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5C3232" w:rsidRDefault="005C3232" w:rsidP="005C3232">
      <w:pPr>
        <w:pStyle w:val="Paragrafoelenco"/>
        <w:numPr>
          <w:ilvl w:val="0"/>
          <w:numId w:val="2"/>
        </w:numPr>
        <w:tabs>
          <w:tab w:val="left" w:leader="underscore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5C3232" w:rsidRDefault="005C3232" w:rsidP="005C3232">
      <w:pPr>
        <w:pStyle w:val="Paragrafoelenco"/>
        <w:numPr>
          <w:ilvl w:val="0"/>
          <w:numId w:val="2"/>
        </w:numPr>
        <w:tabs>
          <w:tab w:val="left" w:leader="underscore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5C3232" w:rsidRDefault="005C3232" w:rsidP="005C3232">
      <w:pPr>
        <w:pStyle w:val="Paragrafoelenco"/>
        <w:numPr>
          <w:ilvl w:val="0"/>
          <w:numId w:val="2"/>
        </w:numPr>
        <w:tabs>
          <w:tab w:val="left" w:leader="underscore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5C3232" w:rsidRDefault="005C3232" w:rsidP="005C3232">
      <w:pPr>
        <w:pStyle w:val="Paragrafoelenco"/>
        <w:numPr>
          <w:ilvl w:val="0"/>
          <w:numId w:val="2"/>
        </w:numPr>
        <w:tabs>
          <w:tab w:val="left" w:leader="underscore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5C3232" w:rsidRDefault="005C3232" w:rsidP="005C3232">
      <w:pPr>
        <w:pStyle w:val="Paragrafoelenco"/>
        <w:numPr>
          <w:ilvl w:val="0"/>
          <w:numId w:val="2"/>
        </w:numPr>
        <w:tabs>
          <w:tab w:val="left" w:leader="underscore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</w:p>
    <w:p w:rsidR="005C3232" w:rsidRPr="005C3232" w:rsidRDefault="005C3232" w:rsidP="005C3232">
      <w:pPr>
        <w:pStyle w:val="Paragrafoelenco"/>
        <w:numPr>
          <w:ilvl w:val="0"/>
          <w:numId w:val="2"/>
        </w:numPr>
        <w:tabs>
          <w:tab w:val="left" w:leader="underscore" w:pos="3119"/>
          <w:tab w:val="left" w:leader="underscore" w:pos="8080"/>
        </w:tabs>
        <w:spacing w:line="360" w:lineRule="auto"/>
        <w:ind w:left="426"/>
        <w:rPr>
          <w:rFonts w:ascii="Tahoma" w:hAnsi="Tahoma" w:cs="Tahoma"/>
          <w:b/>
          <w:szCs w:val="20"/>
        </w:rPr>
      </w:pPr>
      <w:bookmarkStart w:id="0" w:name="_GoBack"/>
      <w:bookmarkEnd w:id="0"/>
      <w:r>
        <w:rPr>
          <w:rFonts w:ascii="Tahoma" w:hAnsi="Tahoma" w:cs="Tahoma"/>
          <w:b/>
          <w:szCs w:val="20"/>
        </w:rPr>
        <w:tab/>
      </w:r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szCs w:val="20"/>
        </w:rPr>
      </w:pPr>
    </w:p>
    <w:p w:rsidR="00B65B1A" w:rsidRPr="008F4CB9" w:rsidRDefault="00B65B1A" w:rsidP="00B65B1A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color w:val="FF0000"/>
          <w:szCs w:val="20"/>
          <w:u w:val="single"/>
        </w:rPr>
      </w:pPr>
      <w:r w:rsidRPr="008F4CB9">
        <w:rPr>
          <w:rFonts w:ascii="Tahoma" w:hAnsi="Tahoma" w:cs="Tahoma"/>
          <w:b/>
          <w:i/>
          <w:color w:val="FF0000"/>
          <w:szCs w:val="20"/>
        </w:rPr>
        <w:t>È possibile indicare fino a 30</w:t>
      </w:r>
      <w:r w:rsidRPr="00BC3BAF">
        <w:rPr>
          <w:rFonts w:ascii="Tahoma" w:hAnsi="Tahoma" w:cs="Tahoma"/>
          <w:b/>
          <w:i/>
          <w:strike/>
          <w:color w:val="FF0000"/>
          <w:szCs w:val="20"/>
        </w:rPr>
        <w:t>.</w:t>
      </w:r>
      <w:r w:rsidRPr="008F4CB9">
        <w:rPr>
          <w:rFonts w:ascii="Tahoma" w:hAnsi="Tahoma" w:cs="Tahoma"/>
          <w:b/>
          <w:i/>
          <w:color w:val="FF0000"/>
          <w:szCs w:val="20"/>
        </w:rPr>
        <w:t xml:space="preserve"> </w:t>
      </w:r>
      <w:r>
        <w:rPr>
          <w:rFonts w:ascii="Tahoma" w:hAnsi="Tahoma" w:cs="Tahoma"/>
          <w:b/>
          <w:i/>
          <w:color w:val="FF0000"/>
          <w:szCs w:val="20"/>
        </w:rPr>
        <w:t xml:space="preserve">istituzioni scolastiche. </w:t>
      </w:r>
      <w:r w:rsidRPr="00BC3BAF">
        <w:rPr>
          <w:rFonts w:ascii="Tahoma" w:hAnsi="Tahoma" w:cs="Tahoma"/>
          <w:b/>
          <w:i/>
          <w:color w:val="FF0000"/>
          <w:szCs w:val="20"/>
          <w:u w:val="single"/>
        </w:rPr>
        <w:t>E’ comunque necessario</w:t>
      </w:r>
      <w:r w:rsidRPr="008F4CB9">
        <w:rPr>
          <w:rFonts w:ascii="Tahoma" w:hAnsi="Tahoma" w:cs="Tahoma"/>
          <w:b/>
          <w:i/>
          <w:color w:val="FF0000"/>
          <w:szCs w:val="20"/>
        </w:rPr>
        <w:t xml:space="preserve"> </w:t>
      </w:r>
      <w:r w:rsidRPr="008F4CB9">
        <w:rPr>
          <w:rFonts w:ascii="Tahoma" w:hAnsi="Tahoma" w:cs="Tahoma"/>
          <w:b/>
          <w:i/>
          <w:color w:val="FF0000"/>
          <w:szCs w:val="20"/>
          <w:u w:val="single"/>
        </w:rPr>
        <w:t>graduare le sette province della regione</w:t>
      </w:r>
      <w:r>
        <w:rPr>
          <w:rFonts w:ascii="Tahoma" w:hAnsi="Tahoma" w:cs="Tahoma"/>
          <w:b/>
          <w:i/>
          <w:color w:val="FF0000"/>
          <w:szCs w:val="20"/>
          <w:u w:val="single"/>
        </w:rPr>
        <w:t xml:space="preserve"> qualora non risulti possibile assegnare una delle istituzioni scolastiche elencate</w:t>
      </w:r>
    </w:p>
    <w:p w:rsidR="00B65B1A" w:rsidRPr="005A1764" w:rsidRDefault="00B65B1A" w:rsidP="00B65B1A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i/>
          <w:szCs w:val="20"/>
        </w:rPr>
      </w:pPr>
      <w:r w:rsidRPr="005A1764">
        <w:rPr>
          <w:rFonts w:ascii="Tahoma" w:hAnsi="Tahoma" w:cs="Tahoma"/>
          <w:i/>
          <w:szCs w:val="20"/>
        </w:rPr>
        <w:t xml:space="preserve">Le sedi disponibili sono consultabili al percorso </w:t>
      </w:r>
      <w:hyperlink r:id="rId7" w:history="1">
        <w:r w:rsidRPr="008F4CB9">
          <w:rPr>
            <w:rStyle w:val="Collegamentoipertestuale"/>
            <w:rFonts w:ascii="Tahoma" w:hAnsi="Tahoma" w:cs="Tahoma"/>
            <w:i/>
            <w:szCs w:val="20"/>
          </w:rPr>
          <w:t>http://www.istruzioneveneto.it/wpusr/archives/112103</w:t>
        </w:r>
      </w:hyperlink>
    </w:p>
    <w:p w:rsidR="00B65B1A" w:rsidRDefault="00B65B1A" w:rsidP="00B65B1A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szCs w:val="20"/>
        </w:rPr>
      </w:pPr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szCs w:val="20"/>
        </w:rPr>
      </w:pPr>
    </w:p>
    <w:p w:rsid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b/>
          <w:i/>
          <w:szCs w:val="20"/>
        </w:rPr>
      </w:pPr>
    </w:p>
    <w:p w:rsidR="005A1764" w:rsidRPr="005A1764" w:rsidRDefault="005A1764" w:rsidP="005A1764">
      <w:pPr>
        <w:tabs>
          <w:tab w:val="left" w:leader="underscore" w:pos="4111"/>
          <w:tab w:val="left" w:leader="underscore" w:pos="8080"/>
        </w:tabs>
        <w:rPr>
          <w:rFonts w:ascii="Tahoma" w:hAnsi="Tahoma" w:cs="Tahoma"/>
          <w:szCs w:val="20"/>
        </w:rPr>
      </w:pPr>
      <w:r w:rsidRPr="005A1764">
        <w:rPr>
          <w:rFonts w:ascii="Tahoma" w:hAnsi="Tahoma" w:cs="Tahoma"/>
          <w:szCs w:val="20"/>
        </w:rPr>
        <w:t xml:space="preserve">Data </w:t>
      </w:r>
      <w:r w:rsidRPr="005A1764">
        <w:rPr>
          <w:rFonts w:ascii="Tahoma" w:hAnsi="Tahoma" w:cs="Tahoma"/>
          <w:szCs w:val="20"/>
        </w:rPr>
        <w:tab/>
        <w:t>Firma</w:t>
      </w:r>
      <w:r w:rsidRPr="005A1764">
        <w:rPr>
          <w:rFonts w:ascii="Tahoma" w:hAnsi="Tahoma" w:cs="Tahoma"/>
          <w:szCs w:val="20"/>
        </w:rPr>
        <w:tab/>
      </w:r>
    </w:p>
    <w:sectPr w:rsidR="005A1764" w:rsidRPr="005A1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5C5"/>
    <w:multiLevelType w:val="hybridMultilevel"/>
    <w:tmpl w:val="4ABA41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31BE4"/>
    <w:multiLevelType w:val="hybridMultilevel"/>
    <w:tmpl w:val="A66611A0"/>
    <w:lvl w:ilvl="0" w:tplc="04100011">
      <w:start w:val="1"/>
      <w:numFmt w:val="decimal"/>
      <w:lvlText w:val="%1)"/>
      <w:lvlJc w:val="left"/>
      <w:pPr>
        <w:ind w:left="8275" w:hanging="360"/>
      </w:pPr>
    </w:lvl>
    <w:lvl w:ilvl="1" w:tplc="04100019">
      <w:start w:val="1"/>
      <w:numFmt w:val="lowerLetter"/>
      <w:lvlText w:val="%2."/>
      <w:lvlJc w:val="left"/>
      <w:pPr>
        <w:ind w:left="8995" w:hanging="360"/>
      </w:pPr>
    </w:lvl>
    <w:lvl w:ilvl="2" w:tplc="0410001B" w:tentative="1">
      <w:start w:val="1"/>
      <w:numFmt w:val="lowerRoman"/>
      <w:lvlText w:val="%3."/>
      <w:lvlJc w:val="right"/>
      <w:pPr>
        <w:ind w:left="9715" w:hanging="180"/>
      </w:pPr>
    </w:lvl>
    <w:lvl w:ilvl="3" w:tplc="0410000F" w:tentative="1">
      <w:start w:val="1"/>
      <w:numFmt w:val="decimal"/>
      <w:lvlText w:val="%4."/>
      <w:lvlJc w:val="left"/>
      <w:pPr>
        <w:ind w:left="10435" w:hanging="360"/>
      </w:pPr>
    </w:lvl>
    <w:lvl w:ilvl="4" w:tplc="04100019" w:tentative="1">
      <w:start w:val="1"/>
      <w:numFmt w:val="lowerLetter"/>
      <w:lvlText w:val="%5."/>
      <w:lvlJc w:val="left"/>
      <w:pPr>
        <w:ind w:left="11155" w:hanging="360"/>
      </w:pPr>
    </w:lvl>
    <w:lvl w:ilvl="5" w:tplc="0410001B" w:tentative="1">
      <w:start w:val="1"/>
      <w:numFmt w:val="lowerRoman"/>
      <w:lvlText w:val="%6."/>
      <w:lvlJc w:val="right"/>
      <w:pPr>
        <w:ind w:left="11875" w:hanging="180"/>
      </w:pPr>
    </w:lvl>
    <w:lvl w:ilvl="6" w:tplc="0410000F" w:tentative="1">
      <w:start w:val="1"/>
      <w:numFmt w:val="decimal"/>
      <w:lvlText w:val="%7."/>
      <w:lvlJc w:val="left"/>
      <w:pPr>
        <w:ind w:left="12595" w:hanging="360"/>
      </w:pPr>
    </w:lvl>
    <w:lvl w:ilvl="7" w:tplc="04100019" w:tentative="1">
      <w:start w:val="1"/>
      <w:numFmt w:val="lowerLetter"/>
      <w:lvlText w:val="%8."/>
      <w:lvlJc w:val="left"/>
      <w:pPr>
        <w:ind w:left="13315" w:hanging="360"/>
      </w:pPr>
    </w:lvl>
    <w:lvl w:ilvl="8" w:tplc="0410001B" w:tentative="1">
      <w:start w:val="1"/>
      <w:numFmt w:val="lowerRoman"/>
      <w:lvlText w:val="%9."/>
      <w:lvlJc w:val="right"/>
      <w:pPr>
        <w:ind w:left="14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40"/>
    <w:rsid w:val="00026C23"/>
    <w:rsid w:val="00033FDD"/>
    <w:rsid w:val="000A1232"/>
    <w:rsid w:val="0011193A"/>
    <w:rsid w:val="001866A7"/>
    <w:rsid w:val="001C03CA"/>
    <w:rsid w:val="002258E1"/>
    <w:rsid w:val="002D5013"/>
    <w:rsid w:val="002E492D"/>
    <w:rsid w:val="002F3C0D"/>
    <w:rsid w:val="00326636"/>
    <w:rsid w:val="00596434"/>
    <w:rsid w:val="005A1764"/>
    <w:rsid w:val="005C3232"/>
    <w:rsid w:val="00603EA9"/>
    <w:rsid w:val="00730D3F"/>
    <w:rsid w:val="007A52B6"/>
    <w:rsid w:val="007F6399"/>
    <w:rsid w:val="00866487"/>
    <w:rsid w:val="008B5F40"/>
    <w:rsid w:val="008F4CB9"/>
    <w:rsid w:val="00A22C73"/>
    <w:rsid w:val="00B65B1A"/>
    <w:rsid w:val="00BA762F"/>
    <w:rsid w:val="00BC3BAF"/>
    <w:rsid w:val="00BE0F25"/>
    <w:rsid w:val="00BF57AE"/>
    <w:rsid w:val="00C175E0"/>
    <w:rsid w:val="00C81D50"/>
    <w:rsid w:val="00DB5A5E"/>
    <w:rsid w:val="00E11896"/>
    <w:rsid w:val="00F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E0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A17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E0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A17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ruzioneveneto.it/wpusr/archives/112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veneto.it/wpusr/archives/112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2019-08-14T07:57:00Z</dcterms:created>
  <dcterms:modified xsi:type="dcterms:W3CDTF">2019-08-14T07:57:00Z</dcterms:modified>
</cp:coreProperties>
</file>